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F5" w:rsidRDefault="00251BBC" w:rsidP="00C8556F">
      <w:pPr>
        <w:jc w:val="center"/>
        <w:rPr>
          <w:b/>
        </w:rPr>
      </w:pPr>
      <w:r w:rsidRPr="00251BBC">
        <w:rPr>
          <w:noProof/>
        </w:rPr>
        <w:drawing>
          <wp:inline distT="0" distB="0" distL="0" distR="0">
            <wp:extent cx="361950" cy="381000"/>
            <wp:effectExtent l="19050" t="0" r="0" b="0"/>
            <wp:docPr id="3" name="Picture 3" descr="C:\Users\vcs\AppData\Local\Microsoft\Windows\Temporary Internet Files\Content.IE5\OJAMSDQ2\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s\AppData\Local\Microsoft\Windows\Temporary Internet Files\Content.IE5\OJAMSDQ2\PngMedium-Cartoon-Apple-9915[1].gif"/>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r w:rsidRPr="00251BBC">
        <w:rPr>
          <w:b/>
        </w:rPr>
        <w:tab/>
      </w:r>
      <w:r w:rsidRPr="00251BBC">
        <w:rPr>
          <w:b/>
        </w:rPr>
        <w:tab/>
      </w:r>
      <w:r w:rsidR="005211CA" w:rsidRPr="00251BBC">
        <w:rPr>
          <w:b/>
          <w:sz w:val="44"/>
          <w:szCs w:val="44"/>
          <w:u w:val="single"/>
        </w:rPr>
        <w:t>The Giver</w:t>
      </w:r>
      <w:r w:rsidR="005211CA" w:rsidRPr="00251BBC">
        <w:rPr>
          <w:b/>
          <w:sz w:val="44"/>
          <w:szCs w:val="44"/>
        </w:rPr>
        <w:t xml:space="preserve"> Project Choices</w:t>
      </w:r>
      <w:r>
        <w:rPr>
          <w:b/>
        </w:rPr>
        <w:tab/>
      </w:r>
      <w:r w:rsidRPr="00251BBC">
        <w:rPr>
          <w:b/>
          <w:noProof/>
        </w:rPr>
        <w:drawing>
          <wp:inline distT="0" distB="0" distL="0" distR="0">
            <wp:extent cx="361950" cy="381000"/>
            <wp:effectExtent l="19050" t="0" r="0" b="0"/>
            <wp:docPr id="4" name="Picture 3" descr="C:\Users\vcs\AppData\Local\Microsoft\Windows\Temporary Internet Files\Content.IE5\OJAMSDQ2\PngMedium-Cartoon-Apple-99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cs\AppData\Local\Microsoft\Windows\Temporary Internet Files\Content.IE5\OJAMSDQ2\PngMedium-Cartoon-Apple-9915[1].gif"/>
                    <pic:cNvPicPr>
                      <a:picLocks noChangeAspect="1" noChangeArrowheads="1"/>
                    </pic:cNvPicPr>
                  </pic:nvPicPr>
                  <pic:blipFill>
                    <a:blip r:embed="rId5" cstate="print"/>
                    <a:srcRect/>
                    <a:stretch>
                      <a:fillRect/>
                    </a:stretch>
                  </pic:blipFill>
                  <pic:spPr bwMode="auto">
                    <a:xfrm>
                      <a:off x="0" y="0"/>
                      <a:ext cx="361950" cy="381000"/>
                    </a:xfrm>
                    <a:prstGeom prst="rect">
                      <a:avLst/>
                    </a:prstGeom>
                    <a:noFill/>
                    <a:ln w="9525">
                      <a:noFill/>
                      <a:miter lim="800000"/>
                      <a:headEnd/>
                      <a:tailEnd/>
                    </a:ln>
                  </pic:spPr>
                </pic:pic>
              </a:graphicData>
            </a:graphic>
          </wp:inline>
        </w:drawing>
      </w:r>
    </w:p>
    <w:p w:rsidR="00251BBC" w:rsidRPr="0015737A" w:rsidRDefault="00251BBC" w:rsidP="00C8556F">
      <w:pPr>
        <w:jc w:val="center"/>
        <w:rPr>
          <w:b/>
          <w:i/>
        </w:rPr>
      </w:pPr>
      <w:r w:rsidRPr="0015737A">
        <w:rPr>
          <w:b/>
          <w:i/>
        </w:rPr>
        <w:t xml:space="preserve">Language Arts: Mrs. </w:t>
      </w:r>
      <w:proofErr w:type="spellStart"/>
      <w:r w:rsidRPr="0015737A">
        <w:rPr>
          <w:b/>
          <w:i/>
        </w:rPr>
        <w:t>Murvine</w:t>
      </w:r>
      <w:proofErr w:type="spellEnd"/>
      <w:r w:rsidRPr="0015737A">
        <w:rPr>
          <w:b/>
          <w:i/>
        </w:rPr>
        <w:t>/Mrs. Wagner</w:t>
      </w:r>
    </w:p>
    <w:p w:rsidR="005211CA" w:rsidRPr="0015737A" w:rsidRDefault="0015737A">
      <w:pPr>
        <w:rPr>
          <w:sz w:val="24"/>
          <w:szCs w:val="24"/>
        </w:rPr>
      </w:pPr>
      <w:r w:rsidRPr="0015737A">
        <w:rPr>
          <w:sz w:val="24"/>
          <w:szCs w:val="24"/>
        </w:rPr>
        <w:t>On March 14</w:t>
      </w:r>
      <w:r w:rsidR="00251BBC" w:rsidRPr="0015737A">
        <w:rPr>
          <w:sz w:val="24"/>
          <w:szCs w:val="24"/>
          <w:vertAlign w:val="superscript"/>
        </w:rPr>
        <w:t>th</w:t>
      </w:r>
      <w:r w:rsidRPr="0015737A">
        <w:rPr>
          <w:sz w:val="24"/>
          <w:szCs w:val="24"/>
        </w:rPr>
        <w:t xml:space="preserve"> and 16</w:t>
      </w:r>
      <w:r w:rsidRPr="0015737A">
        <w:rPr>
          <w:sz w:val="24"/>
          <w:szCs w:val="24"/>
          <w:vertAlign w:val="superscript"/>
        </w:rPr>
        <w:t>th</w:t>
      </w:r>
      <w:r w:rsidR="005211CA" w:rsidRPr="0015737A">
        <w:rPr>
          <w:sz w:val="24"/>
          <w:szCs w:val="24"/>
        </w:rPr>
        <w:t xml:space="preserve">, you will be working on a project to show what you have learned from the novel, </w:t>
      </w:r>
      <w:r w:rsidR="005211CA" w:rsidRPr="0015737A">
        <w:rPr>
          <w:sz w:val="24"/>
          <w:szCs w:val="24"/>
          <w:u w:val="single"/>
        </w:rPr>
        <w:t>The Giver</w:t>
      </w:r>
      <w:r w:rsidR="005211CA" w:rsidRPr="0015737A">
        <w:rPr>
          <w:sz w:val="24"/>
          <w:szCs w:val="24"/>
        </w:rPr>
        <w:t xml:space="preserve">.  You will be working on these projects individually, but you can choose from </w:t>
      </w:r>
      <w:r w:rsidR="005211CA" w:rsidRPr="0015737A">
        <w:rPr>
          <w:b/>
          <w:sz w:val="24"/>
          <w:szCs w:val="24"/>
          <w:u w:val="single"/>
        </w:rPr>
        <w:t>one</w:t>
      </w:r>
      <w:r w:rsidR="005211CA" w:rsidRPr="0015737A">
        <w:rPr>
          <w:sz w:val="24"/>
          <w:szCs w:val="24"/>
        </w:rPr>
        <w:t xml:space="preserve"> of the following choices:</w:t>
      </w:r>
    </w:p>
    <w:p w:rsidR="005211CA" w:rsidRPr="0015737A" w:rsidRDefault="005211CA" w:rsidP="00251BBC">
      <w:pPr>
        <w:tabs>
          <w:tab w:val="left" w:pos="1350"/>
        </w:tabs>
        <w:ind w:left="720"/>
        <w:rPr>
          <w:sz w:val="24"/>
          <w:szCs w:val="24"/>
        </w:rPr>
      </w:pPr>
      <w:r w:rsidRPr="0015737A">
        <w:rPr>
          <w:b/>
          <w:sz w:val="24"/>
          <w:szCs w:val="24"/>
          <w:u w:val="single"/>
        </w:rPr>
        <w:t>“ABC” Book:</w:t>
      </w:r>
      <w:r w:rsidRPr="0015737A">
        <w:rPr>
          <w:sz w:val="24"/>
          <w:szCs w:val="24"/>
        </w:rPr>
        <w:t xml:space="preserve">  Create an “ABC”</w:t>
      </w:r>
      <w:r w:rsidR="00251BBC" w:rsidRPr="0015737A">
        <w:rPr>
          <w:sz w:val="24"/>
          <w:szCs w:val="24"/>
        </w:rPr>
        <w:t xml:space="preserve"> book for </w:t>
      </w:r>
      <w:r w:rsidR="00251BBC" w:rsidRPr="0015737A">
        <w:rPr>
          <w:sz w:val="24"/>
          <w:szCs w:val="24"/>
          <w:u w:val="single"/>
        </w:rPr>
        <w:t>T</w:t>
      </w:r>
      <w:r w:rsidRPr="0015737A">
        <w:rPr>
          <w:sz w:val="24"/>
          <w:szCs w:val="24"/>
          <w:u w:val="single"/>
        </w:rPr>
        <w:t>he Giver</w:t>
      </w:r>
      <w:r w:rsidRPr="0015737A">
        <w:rPr>
          <w:sz w:val="24"/>
          <w:szCs w:val="24"/>
        </w:rPr>
        <w:t>.  For each letter of the alphabet, give an example of one thing or idea from the book.  You must use at least 20 different letters.  For each letter, you must include a picture or drawing.  At least 10 of the illustrations must be hand drawn.</w:t>
      </w:r>
    </w:p>
    <w:p w:rsidR="005211CA" w:rsidRPr="0015737A" w:rsidRDefault="005211CA" w:rsidP="00251BBC">
      <w:pPr>
        <w:tabs>
          <w:tab w:val="left" w:pos="1350"/>
        </w:tabs>
        <w:ind w:left="720"/>
        <w:rPr>
          <w:sz w:val="24"/>
          <w:szCs w:val="24"/>
        </w:rPr>
      </w:pPr>
      <w:r w:rsidRPr="0015737A">
        <w:rPr>
          <w:b/>
          <w:sz w:val="24"/>
          <w:szCs w:val="24"/>
          <w:u w:val="single"/>
        </w:rPr>
        <w:t>Children’s Rule Book:</w:t>
      </w:r>
      <w:r w:rsidRPr="0015737A">
        <w:rPr>
          <w:sz w:val="24"/>
          <w:szCs w:val="24"/>
        </w:rPr>
        <w:t xml:space="preserve">  Create a children’s book that would explain the rules of Jonas’ community to children.  You must write 20 rules and include illustrations for each rule.  At least 10 of the illustrations must be hand drawn.</w:t>
      </w:r>
    </w:p>
    <w:p w:rsidR="00174905" w:rsidRPr="0015737A" w:rsidRDefault="00174905" w:rsidP="00C8556F">
      <w:pPr>
        <w:jc w:val="center"/>
        <w:rPr>
          <w:b/>
          <w:sz w:val="24"/>
          <w:szCs w:val="24"/>
          <w:u w:val="single"/>
        </w:rPr>
      </w:pPr>
    </w:p>
    <w:p w:rsidR="00174905" w:rsidRPr="0015737A" w:rsidRDefault="00174905" w:rsidP="00C8556F">
      <w:pPr>
        <w:jc w:val="center"/>
        <w:rPr>
          <w:b/>
          <w:sz w:val="24"/>
          <w:szCs w:val="24"/>
          <w:u w:val="single"/>
        </w:rPr>
      </w:pPr>
    </w:p>
    <w:p w:rsidR="00C8556F" w:rsidRPr="0015737A" w:rsidRDefault="00C8556F" w:rsidP="00C8556F">
      <w:pPr>
        <w:jc w:val="center"/>
        <w:rPr>
          <w:b/>
          <w:bCs/>
          <w:sz w:val="24"/>
          <w:szCs w:val="24"/>
          <w:u w:val="single"/>
        </w:rPr>
      </w:pPr>
      <w:r w:rsidRPr="0015737A">
        <w:rPr>
          <w:b/>
          <w:bCs/>
          <w:sz w:val="24"/>
          <w:szCs w:val="24"/>
          <w:u w:val="single"/>
        </w:rPr>
        <w:t>Supplies Needed!</w:t>
      </w:r>
    </w:p>
    <w:p w:rsidR="005211CA" w:rsidRPr="0015737A" w:rsidRDefault="005211CA">
      <w:pPr>
        <w:rPr>
          <w:bCs/>
          <w:i/>
          <w:sz w:val="24"/>
          <w:szCs w:val="24"/>
        </w:rPr>
      </w:pPr>
      <w:r w:rsidRPr="0015737A">
        <w:rPr>
          <w:bCs/>
          <w:i/>
          <w:sz w:val="24"/>
          <w:szCs w:val="24"/>
        </w:rPr>
        <w:t>In order to complete these projects, you will want to have art supplies a</w:t>
      </w:r>
      <w:r w:rsidR="0015737A" w:rsidRPr="0015737A">
        <w:rPr>
          <w:bCs/>
          <w:i/>
          <w:sz w:val="24"/>
          <w:szCs w:val="24"/>
        </w:rPr>
        <w:t>vailable.  Therefore, on March 14</w:t>
      </w:r>
      <w:r w:rsidR="0015737A" w:rsidRPr="0015737A">
        <w:rPr>
          <w:bCs/>
          <w:i/>
          <w:sz w:val="24"/>
          <w:szCs w:val="24"/>
          <w:vertAlign w:val="superscript"/>
        </w:rPr>
        <w:t>t</w:t>
      </w:r>
      <w:r w:rsidRPr="0015737A">
        <w:rPr>
          <w:bCs/>
          <w:i/>
          <w:sz w:val="24"/>
          <w:szCs w:val="24"/>
          <w:vertAlign w:val="superscript"/>
        </w:rPr>
        <w:t>h</w:t>
      </w:r>
      <w:r w:rsidR="0015737A" w:rsidRPr="0015737A">
        <w:rPr>
          <w:bCs/>
          <w:i/>
          <w:sz w:val="24"/>
          <w:szCs w:val="24"/>
        </w:rPr>
        <w:t xml:space="preserve"> and 16</w:t>
      </w:r>
      <w:r w:rsidRPr="0015737A">
        <w:rPr>
          <w:bCs/>
          <w:i/>
          <w:sz w:val="24"/>
          <w:szCs w:val="24"/>
          <w:vertAlign w:val="superscript"/>
        </w:rPr>
        <w:t>th</w:t>
      </w:r>
      <w:r w:rsidRPr="0015737A">
        <w:rPr>
          <w:bCs/>
          <w:i/>
          <w:sz w:val="24"/>
          <w:szCs w:val="24"/>
        </w:rPr>
        <w:t>, we are asking you to bring in as many of these supplies as you can.  Starred items are highly suggested.</w:t>
      </w:r>
    </w:p>
    <w:p w:rsidR="005211CA" w:rsidRPr="0015737A" w:rsidRDefault="005211CA" w:rsidP="005211CA">
      <w:pPr>
        <w:pStyle w:val="ListParagraph"/>
        <w:numPr>
          <w:ilvl w:val="0"/>
          <w:numId w:val="1"/>
        </w:numPr>
        <w:rPr>
          <w:sz w:val="24"/>
          <w:szCs w:val="24"/>
        </w:rPr>
        <w:sectPr w:rsidR="005211CA" w:rsidRPr="0015737A" w:rsidSect="001D66F5">
          <w:pgSz w:w="12240" w:h="15840"/>
          <w:pgMar w:top="1440" w:right="1440" w:bottom="1440" w:left="1440" w:header="720" w:footer="720" w:gutter="0"/>
          <w:cols w:space="720"/>
          <w:docGrid w:linePitch="360"/>
        </w:sectPr>
      </w:pPr>
    </w:p>
    <w:p w:rsidR="00C8556F" w:rsidRPr="0015737A" w:rsidRDefault="005211CA" w:rsidP="00C8556F">
      <w:pPr>
        <w:pStyle w:val="ListParagraph"/>
        <w:rPr>
          <w:sz w:val="24"/>
          <w:szCs w:val="24"/>
        </w:rPr>
      </w:pPr>
      <w:r w:rsidRPr="0015737A">
        <w:rPr>
          <w:sz w:val="24"/>
          <w:szCs w:val="24"/>
        </w:rPr>
        <w:lastRenderedPageBreak/>
        <w:t>Crayons</w:t>
      </w:r>
      <w:r w:rsidR="00C8556F" w:rsidRPr="0015737A">
        <w:rPr>
          <w:sz w:val="24"/>
          <w:szCs w:val="24"/>
        </w:rPr>
        <w:tab/>
      </w:r>
      <w:r w:rsidR="00C8556F" w:rsidRPr="0015737A">
        <w:rPr>
          <w:sz w:val="24"/>
          <w:szCs w:val="24"/>
        </w:rPr>
        <w:tab/>
      </w:r>
      <w:r w:rsidR="00C8556F" w:rsidRPr="0015737A">
        <w:rPr>
          <w:sz w:val="24"/>
          <w:szCs w:val="24"/>
        </w:rPr>
        <w:tab/>
      </w:r>
      <w:r w:rsidR="00C8556F" w:rsidRPr="0015737A">
        <w:rPr>
          <w:sz w:val="24"/>
          <w:szCs w:val="24"/>
        </w:rPr>
        <w:tab/>
      </w:r>
      <w:r w:rsidR="00C8556F" w:rsidRPr="0015737A">
        <w:rPr>
          <w:sz w:val="24"/>
          <w:szCs w:val="24"/>
        </w:rPr>
        <w:tab/>
      </w:r>
      <w:r w:rsidR="00C8556F" w:rsidRPr="0015737A">
        <w:rPr>
          <w:sz w:val="24"/>
          <w:szCs w:val="24"/>
        </w:rPr>
        <w:tab/>
        <w:t>Glue/Glue Sticks*</w:t>
      </w:r>
    </w:p>
    <w:p w:rsidR="00C8556F" w:rsidRPr="0015737A" w:rsidRDefault="00C8556F" w:rsidP="00C8556F">
      <w:pPr>
        <w:pStyle w:val="ListParagraph"/>
        <w:rPr>
          <w:sz w:val="24"/>
          <w:szCs w:val="24"/>
        </w:rPr>
      </w:pPr>
      <w:r w:rsidRPr="0015737A">
        <w:rPr>
          <w:sz w:val="24"/>
          <w:szCs w:val="24"/>
        </w:rPr>
        <w:t>Scissors*</w:t>
      </w:r>
      <w:r w:rsidRPr="0015737A">
        <w:rPr>
          <w:sz w:val="24"/>
          <w:szCs w:val="24"/>
        </w:rPr>
        <w:tab/>
      </w:r>
      <w:r w:rsidRPr="0015737A">
        <w:rPr>
          <w:sz w:val="24"/>
          <w:szCs w:val="24"/>
        </w:rPr>
        <w:tab/>
      </w:r>
      <w:r w:rsidRPr="0015737A">
        <w:rPr>
          <w:sz w:val="24"/>
          <w:szCs w:val="24"/>
        </w:rPr>
        <w:tab/>
      </w:r>
      <w:r w:rsidRPr="0015737A">
        <w:rPr>
          <w:sz w:val="24"/>
          <w:szCs w:val="24"/>
        </w:rPr>
        <w:tab/>
      </w:r>
      <w:r w:rsidRPr="0015737A">
        <w:rPr>
          <w:sz w:val="24"/>
          <w:szCs w:val="24"/>
        </w:rPr>
        <w:tab/>
        <w:t>Tape</w:t>
      </w:r>
    </w:p>
    <w:p w:rsidR="005211CA" w:rsidRPr="0015737A" w:rsidRDefault="00C8556F" w:rsidP="00C8556F">
      <w:pPr>
        <w:pStyle w:val="ListParagraph"/>
        <w:rPr>
          <w:sz w:val="24"/>
          <w:szCs w:val="24"/>
        </w:rPr>
      </w:pPr>
      <w:r w:rsidRPr="0015737A">
        <w:rPr>
          <w:sz w:val="24"/>
          <w:szCs w:val="24"/>
        </w:rPr>
        <w:t>Crafting Supplies</w:t>
      </w:r>
      <w:r w:rsidRPr="0015737A">
        <w:rPr>
          <w:sz w:val="24"/>
          <w:szCs w:val="24"/>
        </w:rPr>
        <w:tab/>
      </w:r>
      <w:r w:rsidRPr="0015737A">
        <w:rPr>
          <w:sz w:val="24"/>
          <w:szCs w:val="24"/>
        </w:rPr>
        <w:tab/>
      </w:r>
      <w:r w:rsidRPr="0015737A">
        <w:rPr>
          <w:sz w:val="24"/>
          <w:szCs w:val="24"/>
        </w:rPr>
        <w:tab/>
      </w:r>
      <w:r w:rsidRPr="0015737A">
        <w:rPr>
          <w:sz w:val="24"/>
          <w:szCs w:val="24"/>
        </w:rPr>
        <w:tab/>
      </w:r>
      <w:r w:rsidR="005211CA" w:rsidRPr="0015737A">
        <w:rPr>
          <w:sz w:val="24"/>
          <w:szCs w:val="24"/>
        </w:rPr>
        <w:t>Colored Pencils</w:t>
      </w:r>
    </w:p>
    <w:p w:rsidR="005211CA" w:rsidRPr="0015737A" w:rsidRDefault="005211CA" w:rsidP="00C8556F">
      <w:pPr>
        <w:pStyle w:val="ListParagraph"/>
        <w:rPr>
          <w:sz w:val="24"/>
          <w:szCs w:val="24"/>
        </w:rPr>
      </w:pPr>
      <w:r w:rsidRPr="0015737A">
        <w:rPr>
          <w:sz w:val="24"/>
          <w:szCs w:val="24"/>
        </w:rPr>
        <w:t>Markers</w:t>
      </w:r>
      <w:r w:rsidR="00C8556F" w:rsidRPr="0015737A">
        <w:rPr>
          <w:sz w:val="24"/>
          <w:szCs w:val="24"/>
        </w:rPr>
        <w:tab/>
      </w:r>
      <w:r w:rsidR="00C8556F" w:rsidRPr="0015737A">
        <w:rPr>
          <w:sz w:val="24"/>
          <w:szCs w:val="24"/>
        </w:rPr>
        <w:tab/>
      </w:r>
      <w:r w:rsidR="00C8556F" w:rsidRPr="0015737A">
        <w:rPr>
          <w:sz w:val="24"/>
          <w:szCs w:val="24"/>
        </w:rPr>
        <w:tab/>
      </w:r>
      <w:r w:rsidR="00C8556F" w:rsidRPr="0015737A">
        <w:rPr>
          <w:sz w:val="24"/>
          <w:szCs w:val="24"/>
        </w:rPr>
        <w:tab/>
      </w:r>
      <w:r w:rsidR="00C8556F" w:rsidRPr="0015737A">
        <w:rPr>
          <w:sz w:val="24"/>
          <w:szCs w:val="24"/>
        </w:rPr>
        <w:tab/>
      </w:r>
      <w:r w:rsidRPr="0015737A">
        <w:rPr>
          <w:sz w:val="24"/>
          <w:szCs w:val="24"/>
        </w:rPr>
        <w:t>Construction Paper*</w:t>
      </w:r>
    </w:p>
    <w:p w:rsidR="00C8556F" w:rsidRPr="0015737A" w:rsidRDefault="00C8556F" w:rsidP="00C8556F">
      <w:pPr>
        <w:pStyle w:val="ListParagraph"/>
        <w:rPr>
          <w:sz w:val="24"/>
          <w:szCs w:val="24"/>
        </w:rPr>
      </w:pPr>
      <w:bookmarkStart w:id="0" w:name="_GoBack"/>
      <w:bookmarkEnd w:id="0"/>
    </w:p>
    <w:p w:rsidR="005211CA" w:rsidRPr="0015737A" w:rsidRDefault="00C8556F" w:rsidP="005211CA">
      <w:pPr>
        <w:rPr>
          <w:sz w:val="24"/>
          <w:szCs w:val="24"/>
        </w:rPr>
      </w:pPr>
      <w:r w:rsidRPr="0015737A">
        <w:rPr>
          <w:sz w:val="24"/>
          <w:szCs w:val="24"/>
        </w:rPr>
        <w:t xml:space="preserve">This project will be due at the </w:t>
      </w:r>
      <w:r w:rsidR="0015737A" w:rsidRPr="0015737A">
        <w:rPr>
          <w:sz w:val="24"/>
          <w:szCs w:val="24"/>
        </w:rPr>
        <w:t>beginning of class on Thursday, March 17</w:t>
      </w:r>
      <w:r w:rsidRPr="0015737A">
        <w:rPr>
          <w:sz w:val="24"/>
          <w:szCs w:val="24"/>
          <w:vertAlign w:val="superscript"/>
        </w:rPr>
        <w:t>th</w:t>
      </w:r>
      <w:r w:rsidRPr="0015737A">
        <w:rPr>
          <w:sz w:val="24"/>
          <w:szCs w:val="24"/>
        </w:rPr>
        <w:t xml:space="preserve">.  If your project requires more time than what is allowed in class, you will be expected to work on it at home and/or during Advisory.  </w:t>
      </w:r>
    </w:p>
    <w:p w:rsidR="005211CA" w:rsidRDefault="005211CA" w:rsidP="005211CA"/>
    <w:p w:rsidR="005211CA" w:rsidRPr="005211CA" w:rsidRDefault="0015737A" w:rsidP="005211CA">
      <w:r>
        <w:t xml:space="preserve">How will this be graded?  Please see the rubric on the back of this paper! </w:t>
      </w:r>
      <w:r>
        <w:sym w:font="Wingdings" w:char="F04A"/>
      </w:r>
    </w:p>
    <w:sectPr w:rsidR="005211CA" w:rsidRPr="005211CA" w:rsidSect="00C855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427A9"/>
    <w:multiLevelType w:val="hybridMultilevel"/>
    <w:tmpl w:val="ADCAA9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CA"/>
    <w:rsid w:val="0015737A"/>
    <w:rsid w:val="00174905"/>
    <w:rsid w:val="001D66F5"/>
    <w:rsid w:val="00251BBC"/>
    <w:rsid w:val="005211CA"/>
    <w:rsid w:val="00AD5ACA"/>
    <w:rsid w:val="00B743C0"/>
    <w:rsid w:val="00C8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D6A14-FF83-47B7-8AC8-9680DB84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CA"/>
    <w:pPr>
      <w:ind w:left="720"/>
      <w:contextualSpacing/>
    </w:pPr>
  </w:style>
  <w:style w:type="paragraph" w:styleId="BalloonText">
    <w:name w:val="Balloon Text"/>
    <w:basedOn w:val="Normal"/>
    <w:link w:val="BalloonTextChar"/>
    <w:uiPriority w:val="99"/>
    <w:semiHidden/>
    <w:unhideWhenUsed/>
    <w:rsid w:val="00C8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vcs</dc:creator>
  <cp:lastModifiedBy>vcs</cp:lastModifiedBy>
  <cp:revision>2</cp:revision>
  <cp:lastPrinted>2015-03-12T14:19:00Z</cp:lastPrinted>
  <dcterms:created xsi:type="dcterms:W3CDTF">2016-03-08T17:56:00Z</dcterms:created>
  <dcterms:modified xsi:type="dcterms:W3CDTF">2016-03-08T17:56:00Z</dcterms:modified>
</cp:coreProperties>
</file>